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67D47" w14:textId="67B92B6C" w:rsidR="002B3510" w:rsidRDefault="002B3510" w:rsidP="002B3510">
      <w:pPr>
        <w:ind w:rightChars="136" w:right="326"/>
        <w:jc w:val="right"/>
      </w:pPr>
      <w:bookmarkStart w:id="0" w:name="_GoBack"/>
      <w:bookmarkEnd w:id="0"/>
      <w:r w:rsidRPr="00BF302D">
        <w:rPr>
          <w:rFonts w:hint="eastAsia"/>
          <w:spacing w:val="160"/>
          <w:kern w:val="0"/>
          <w:fitText w:val="1920" w:id="-2078567168"/>
        </w:rPr>
        <w:t>事務連</w:t>
      </w:r>
      <w:r w:rsidRPr="00BF302D">
        <w:rPr>
          <w:rFonts w:hint="eastAsia"/>
          <w:kern w:val="0"/>
          <w:fitText w:val="1920" w:id="-2078567168"/>
        </w:rPr>
        <w:t>絡</w:t>
      </w:r>
      <w:r>
        <w:rPr>
          <w:rFonts w:hint="eastAsia"/>
        </w:rPr>
        <w:t xml:space="preserve">　</w:t>
      </w:r>
    </w:p>
    <w:p w14:paraId="44574AB9" w14:textId="33F37CD4" w:rsidR="00BF302D" w:rsidRDefault="00BF302D" w:rsidP="00BF302D">
      <w:pPr>
        <w:overflowPunct w:val="0"/>
        <w:ind w:left="424" w:firstLine="106"/>
        <w:textAlignment w:val="baseline"/>
        <w:rPr>
          <w:rFonts w:ascii="Times New Roman" w:hAnsi="Times New Roman" w:cs="ＭＳ 明朝"/>
          <w:color w:val="000000"/>
          <w:kern w:val="0"/>
          <w:szCs w:val="24"/>
        </w:rPr>
      </w:pPr>
      <w:r>
        <w:rPr>
          <w:rFonts w:ascii="Times New Roman" w:hAnsi="Times New Roman" w:cs="ＭＳ 明朝" w:hint="eastAsia"/>
          <w:color w:val="000000"/>
          <w:kern w:val="0"/>
          <w:szCs w:val="24"/>
        </w:rPr>
        <w:t xml:space="preserve">　　　　　　　　　　　　　　　　　　　　　　　　　令和２年４月３日</w:t>
      </w:r>
    </w:p>
    <w:p w14:paraId="1F08B1C0" w14:textId="77777777" w:rsidR="00BF302D" w:rsidRDefault="00BF302D" w:rsidP="00BF302D">
      <w:pPr>
        <w:overflowPunct w:val="0"/>
        <w:ind w:left="424" w:firstLine="106"/>
        <w:textAlignment w:val="baseline"/>
        <w:rPr>
          <w:rFonts w:ascii="Times New Roman" w:hAnsi="Times New Roman" w:cs="ＭＳ 明朝"/>
          <w:color w:val="000000"/>
          <w:kern w:val="0"/>
          <w:szCs w:val="24"/>
        </w:rPr>
      </w:pPr>
    </w:p>
    <w:p w14:paraId="59DAAC97" w14:textId="377CA874" w:rsidR="00BF302D" w:rsidRPr="00BF302D" w:rsidRDefault="00BF302D" w:rsidP="00BF302D">
      <w:pPr>
        <w:overflowPunct w:val="0"/>
        <w:ind w:firstLineChars="100" w:firstLine="240"/>
        <w:textAlignment w:val="baseline"/>
        <w:rPr>
          <w:rFonts w:ascii="ＭＳ 明朝" w:hAnsi="Times New Roman" w:cs="Times New Roman"/>
          <w:color w:val="000000"/>
          <w:spacing w:val="2"/>
          <w:kern w:val="0"/>
          <w:sz w:val="21"/>
          <w:szCs w:val="21"/>
        </w:rPr>
      </w:pPr>
      <w:r w:rsidRPr="00BF302D">
        <w:rPr>
          <w:rFonts w:ascii="Times New Roman" w:hAnsi="Times New Roman" w:cs="ＭＳ 明朝" w:hint="eastAsia"/>
          <w:color w:val="000000"/>
          <w:kern w:val="0"/>
          <w:szCs w:val="24"/>
        </w:rPr>
        <w:t>各地区剣道連盟会長　様</w:t>
      </w:r>
    </w:p>
    <w:p w14:paraId="351C14E4" w14:textId="77777777" w:rsidR="00BF302D" w:rsidRPr="00BF302D" w:rsidRDefault="00BF302D" w:rsidP="00BF302D">
      <w:pPr>
        <w:overflowPunct w:val="0"/>
        <w:textAlignment w:val="baseline"/>
        <w:rPr>
          <w:rFonts w:ascii="ＭＳ 明朝" w:hAnsi="Times New Roman" w:cs="Times New Roman"/>
          <w:color w:val="000000"/>
          <w:spacing w:val="2"/>
          <w:kern w:val="0"/>
          <w:sz w:val="21"/>
          <w:szCs w:val="21"/>
        </w:rPr>
      </w:pPr>
      <w:r w:rsidRPr="00BF302D">
        <w:rPr>
          <w:rFonts w:ascii="Times New Roman" w:hAnsi="Times New Roman" w:cs="ＭＳ 明朝" w:hint="eastAsia"/>
          <w:color w:val="000000"/>
          <w:kern w:val="0"/>
          <w:sz w:val="21"/>
          <w:szCs w:val="21"/>
        </w:rPr>
        <w:t xml:space="preserve">　</w:t>
      </w:r>
    </w:p>
    <w:p w14:paraId="115A4839" w14:textId="77777777" w:rsidR="00BF302D" w:rsidRPr="00BF302D" w:rsidRDefault="00BF302D" w:rsidP="00BF302D">
      <w:pPr>
        <w:overflowPunct w:val="0"/>
        <w:jc w:val="left"/>
        <w:textAlignment w:val="baseline"/>
        <w:rPr>
          <w:rFonts w:ascii="ＭＳ 明朝" w:hAnsi="Times New Roman" w:cs="Times New Roman"/>
          <w:color w:val="000000"/>
          <w:spacing w:val="2"/>
          <w:kern w:val="0"/>
          <w:sz w:val="21"/>
          <w:szCs w:val="21"/>
        </w:rPr>
      </w:pPr>
      <w:r w:rsidRPr="00BF302D">
        <w:rPr>
          <w:rFonts w:ascii="Times New Roman" w:hAnsi="Times New Roman" w:cs="ＭＳ 明朝" w:hint="eastAsia"/>
          <w:color w:val="000000"/>
          <w:kern w:val="0"/>
          <w:szCs w:val="24"/>
        </w:rPr>
        <w:t xml:space="preserve">　　　　　　　　　　　　　　　　　　　　　　　</w:t>
      </w:r>
      <w:r w:rsidRPr="00BF302D">
        <w:rPr>
          <w:rFonts w:ascii="ＭＳ 明朝" w:hAnsi="ＭＳ 明朝" w:cs="ＭＳ 明朝"/>
          <w:color w:val="000000"/>
          <w:kern w:val="0"/>
          <w:szCs w:val="24"/>
        </w:rPr>
        <w:t>(</w:t>
      </w:r>
      <w:r w:rsidRPr="00BF302D">
        <w:rPr>
          <w:rFonts w:ascii="Times New Roman" w:hAnsi="Times New Roman" w:cs="ＭＳ 明朝" w:hint="eastAsia"/>
          <w:color w:val="000000"/>
          <w:kern w:val="0"/>
          <w:szCs w:val="24"/>
        </w:rPr>
        <w:t>一財</w:t>
      </w:r>
      <w:r w:rsidRPr="00BF302D">
        <w:rPr>
          <w:rFonts w:ascii="ＭＳ 明朝" w:hAnsi="ＭＳ 明朝" w:cs="ＭＳ 明朝"/>
          <w:color w:val="000000"/>
          <w:kern w:val="0"/>
          <w:szCs w:val="24"/>
        </w:rPr>
        <w:t>)</w:t>
      </w:r>
      <w:r w:rsidRPr="00BF302D">
        <w:rPr>
          <w:rFonts w:ascii="Times New Roman" w:hAnsi="Times New Roman" w:cs="Times New Roman"/>
          <w:color w:val="000000"/>
          <w:kern w:val="0"/>
          <w:szCs w:val="24"/>
        </w:rPr>
        <w:t xml:space="preserve"> </w:t>
      </w:r>
      <w:r w:rsidRPr="00BF302D">
        <w:rPr>
          <w:rFonts w:ascii="Times New Roman" w:hAnsi="Times New Roman" w:cs="ＭＳ 明朝" w:hint="eastAsia"/>
          <w:color w:val="000000"/>
          <w:kern w:val="0"/>
          <w:szCs w:val="24"/>
        </w:rPr>
        <w:t>山口県剣道連盟</w:t>
      </w:r>
    </w:p>
    <w:p w14:paraId="4F915A91" w14:textId="2F417F35" w:rsidR="00BF302D" w:rsidRPr="00BF302D" w:rsidRDefault="00BF302D" w:rsidP="00BF302D">
      <w:pPr>
        <w:overflowPunct w:val="0"/>
        <w:jc w:val="left"/>
        <w:textAlignment w:val="baseline"/>
        <w:rPr>
          <w:rFonts w:ascii="ＭＳ 明朝" w:hAnsi="Times New Roman" w:cs="Times New Roman"/>
          <w:color w:val="000000"/>
          <w:spacing w:val="2"/>
          <w:kern w:val="0"/>
          <w:sz w:val="21"/>
          <w:szCs w:val="21"/>
        </w:rPr>
      </w:pPr>
      <w:r w:rsidRPr="00BF302D">
        <w:rPr>
          <w:rFonts w:ascii="Times New Roman" w:hAnsi="Times New Roman" w:cs="ＭＳ 明朝" w:hint="eastAsia"/>
          <w:color w:val="000000"/>
          <w:kern w:val="0"/>
          <w:szCs w:val="24"/>
        </w:rPr>
        <w:t xml:space="preserve">　　　　　　　　　　　　　　　　　　　　　　　会　長</w:t>
      </w:r>
      <w:r w:rsidRPr="00BF302D">
        <w:rPr>
          <w:rFonts w:ascii="Times New Roman" w:hAnsi="Times New Roman" w:cs="Times New Roman"/>
          <w:color w:val="000000"/>
          <w:kern w:val="0"/>
          <w:szCs w:val="24"/>
        </w:rPr>
        <w:t xml:space="preserve">   </w:t>
      </w:r>
      <w:r w:rsidRPr="00BF302D">
        <w:rPr>
          <w:rFonts w:ascii="Times New Roman" w:hAnsi="Times New Roman" w:cs="ＭＳ 明朝" w:hint="eastAsia"/>
          <w:color w:val="000000"/>
          <w:kern w:val="0"/>
          <w:szCs w:val="24"/>
        </w:rPr>
        <w:t xml:space="preserve">　茨</w:t>
      </w:r>
      <w:r>
        <w:rPr>
          <w:rFonts w:ascii="Times New Roman" w:hAnsi="Times New Roman" w:cs="ＭＳ 明朝" w:hint="eastAsia"/>
          <w:color w:val="000000"/>
          <w:kern w:val="0"/>
          <w:szCs w:val="24"/>
        </w:rPr>
        <w:t xml:space="preserve">　</w:t>
      </w:r>
      <w:r w:rsidRPr="00BF302D">
        <w:rPr>
          <w:rFonts w:ascii="Times New Roman" w:hAnsi="Times New Roman" w:cs="ＭＳ 明朝" w:hint="eastAsia"/>
          <w:color w:val="000000"/>
          <w:kern w:val="0"/>
          <w:szCs w:val="24"/>
        </w:rPr>
        <w:t>木</w:t>
      </w:r>
      <w:r>
        <w:rPr>
          <w:rFonts w:ascii="Times New Roman" w:hAnsi="Times New Roman" w:cs="ＭＳ 明朝" w:hint="eastAsia"/>
          <w:color w:val="000000"/>
          <w:kern w:val="0"/>
          <w:szCs w:val="24"/>
        </w:rPr>
        <w:t xml:space="preserve">　</w:t>
      </w:r>
      <w:r w:rsidRPr="00BF302D">
        <w:rPr>
          <w:rFonts w:ascii="Times New Roman" w:hAnsi="Times New Roman" w:cs="ＭＳ 明朝" w:hint="eastAsia"/>
          <w:color w:val="000000"/>
          <w:kern w:val="0"/>
          <w:szCs w:val="24"/>
        </w:rPr>
        <w:t xml:space="preserve">　貴</w:t>
      </w:r>
    </w:p>
    <w:p w14:paraId="164C5ECB" w14:textId="7278E5C1" w:rsidR="00BF302D" w:rsidRPr="00BF302D" w:rsidRDefault="00BF302D" w:rsidP="00BF302D">
      <w:pPr>
        <w:overflowPunct w:val="0"/>
        <w:jc w:val="left"/>
        <w:textAlignment w:val="baseline"/>
        <w:rPr>
          <w:rFonts w:ascii="ＭＳ 明朝" w:hAnsi="Times New Roman" w:cs="Times New Roman"/>
          <w:color w:val="000000"/>
          <w:spacing w:val="2"/>
          <w:kern w:val="0"/>
          <w:sz w:val="20"/>
          <w:szCs w:val="20"/>
        </w:rPr>
      </w:pPr>
      <w:r w:rsidRPr="00BF302D">
        <w:rPr>
          <w:rFonts w:ascii="Times New Roman" w:hAnsi="Times New Roman" w:cs="ＭＳ 明朝" w:hint="eastAsia"/>
          <w:color w:val="000000"/>
          <w:kern w:val="0"/>
          <w:szCs w:val="24"/>
        </w:rPr>
        <w:t xml:space="preserve">　　　　　　　　　　　　　　　　　　　　　　　　　　　</w:t>
      </w:r>
      <w:r>
        <w:rPr>
          <w:rFonts w:ascii="Times New Roman" w:hAnsi="Times New Roman" w:cs="ＭＳ 明朝" w:hint="eastAsia"/>
          <w:color w:val="000000"/>
          <w:kern w:val="0"/>
          <w:szCs w:val="24"/>
        </w:rPr>
        <w:t xml:space="preserve">　　</w:t>
      </w:r>
      <w:r w:rsidRPr="00BF302D">
        <w:rPr>
          <w:rFonts w:ascii="Times New Roman" w:hAnsi="Times New Roman" w:cs="ＭＳ 明朝" w:hint="eastAsia"/>
          <w:color w:val="000000"/>
          <w:kern w:val="0"/>
          <w:szCs w:val="24"/>
        </w:rPr>
        <w:t xml:space="preserve">　</w:t>
      </w:r>
      <w:r w:rsidRPr="00BF302D">
        <w:rPr>
          <w:rFonts w:ascii="ＭＳ 明朝" w:hAnsi="ＭＳ 明朝" w:cs="ＭＳ 明朝"/>
          <w:color w:val="000000"/>
          <w:kern w:val="0"/>
          <w:sz w:val="20"/>
          <w:szCs w:val="20"/>
        </w:rPr>
        <w:t>[</w:t>
      </w:r>
      <w:r w:rsidRPr="00BF302D">
        <w:rPr>
          <w:rFonts w:ascii="Times New Roman" w:hAnsi="Times New Roman" w:cs="ＭＳ 明朝" w:hint="eastAsia"/>
          <w:color w:val="000000"/>
          <w:kern w:val="0"/>
          <w:sz w:val="20"/>
          <w:szCs w:val="20"/>
        </w:rPr>
        <w:t>公印省略</w:t>
      </w:r>
      <w:r w:rsidRPr="00BF302D">
        <w:rPr>
          <w:rFonts w:ascii="ＭＳ 明朝" w:hAnsi="ＭＳ 明朝" w:cs="ＭＳ 明朝"/>
          <w:color w:val="000000"/>
          <w:kern w:val="0"/>
          <w:sz w:val="20"/>
          <w:szCs w:val="20"/>
        </w:rPr>
        <w:t>]</w:t>
      </w:r>
    </w:p>
    <w:p w14:paraId="0ADD5DBA" w14:textId="77777777" w:rsidR="00BF302D" w:rsidRPr="00BF302D" w:rsidRDefault="00BF302D" w:rsidP="00BF302D">
      <w:pPr>
        <w:overflowPunct w:val="0"/>
        <w:textAlignment w:val="baseline"/>
        <w:rPr>
          <w:rFonts w:ascii="ＭＳ 明朝" w:hAnsi="Times New Roman" w:cs="Times New Roman"/>
          <w:color w:val="000000"/>
          <w:spacing w:val="2"/>
          <w:kern w:val="0"/>
          <w:sz w:val="21"/>
          <w:szCs w:val="21"/>
        </w:rPr>
      </w:pPr>
    </w:p>
    <w:p w14:paraId="69616316" w14:textId="77777777" w:rsidR="00BF302D" w:rsidRPr="00BF302D" w:rsidRDefault="00BF302D" w:rsidP="00BF302D">
      <w:pPr>
        <w:overflowPunct w:val="0"/>
        <w:jc w:val="center"/>
        <w:textAlignment w:val="baseline"/>
        <w:rPr>
          <w:rFonts w:ascii="ＭＳ 明朝" w:hAnsi="Times New Roman" w:cs="Times New Roman"/>
          <w:color w:val="000000"/>
          <w:spacing w:val="2"/>
          <w:kern w:val="0"/>
          <w:sz w:val="21"/>
          <w:szCs w:val="21"/>
        </w:rPr>
      </w:pPr>
      <w:r w:rsidRPr="00BF302D">
        <w:rPr>
          <w:rFonts w:ascii="Times New Roman" w:hAnsi="Times New Roman" w:cs="ＭＳ 明朝" w:hint="eastAsia"/>
          <w:color w:val="000000"/>
          <w:kern w:val="0"/>
          <w:szCs w:val="24"/>
        </w:rPr>
        <w:t>新型コロナウイルス感染症への対応について</w:t>
      </w:r>
      <w:r w:rsidRPr="00BF302D">
        <w:rPr>
          <w:rFonts w:ascii="ＭＳ 明朝" w:hAnsi="ＭＳ 明朝" w:cs="ＭＳ 明朝"/>
          <w:color w:val="000000"/>
          <w:kern w:val="0"/>
          <w:szCs w:val="24"/>
        </w:rPr>
        <w:t>(</w:t>
      </w:r>
      <w:r w:rsidRPr="00BF302D">
        <w:rPr>
          <w:rFonts w:ascii="Times New Roman" w:hAnsi="Times New Roman" w:cs="ＭＳ 明朝" w:hint="eastAsia"/>
          <w:color w:val="000000"/>
          <w:kern w:val="0"/>
          <w:szCs w:val="24"/>
        </w:rPr>
        <w:t>４月３日更新</w:t>
      </w:r>
      <w:r w:rsidRPr="00BF302D">
        <w:rPr>
          <w:rFonts w:ascii="ＭＳ 明朝" w:hAnsi="ＭＳ 明朝" w:cs="ＭＳ 明朝"/>
          <w:color w:val="000000"/>
          <w:kern w:val="0"/>
          <w:szCs w:val="24"/>
        </w:rPr>
        <w:t>)</w:t>
      </w:r>
    </w:p>
    <w:p w14:paraId="58233DE0" w14:textId="77777777" w:rsidR="00BF302D" w:rsidRPr="00BF302D" w:rsidRDefault="00BF302D" w:rsidP="00BF302D">
      <w:pPr>
        <w:overflowPunct w:val="0"/>
        <w:textAlignment w:val="baseline"/>
        <w:rPr>
          <w:rFonts w:ascii="ＭＳ 明朝" w:hAnsi="Times New Roman" w:cs="Times New Roman"/>
          <w:color w:val="000000"/>
          <w:spacing w:val="2"/>
          <w:kern w:val="0"/>
          <w:sz w:val="21"/>
          <w:szCs w:val="21"/>
        </w:rPr>
      </w:pPr>
    </w:p>
    <w:p w14:paraId="5B099004" w14:textId="459E60B8" w:rsidR="00BF302D" w:rsidRPr="00BF302D" w:rsidRDefault="00BF302D" w:rsidP="00BF302D">
      <w:pPr>
        <w:overflowPunct w:val="0"/>
        <w:jc w:val="left"/>
        <w:textAlignment w:val="baseline"/>
        <w:rPr>
          <w:rFonts w:ascii="ＭＳ 明朝" w:hAnsi="Times New Roman" w:cs="Times New Roman"/>
          <w:color w:val="000000"/>
          <w:spacing w:val="2"/>
          <w:kern w:val="0"/>
          <w:sz w:val="21"/>
          <w:szCs w:val="21"/>
        </w:rPr>
      </w:pPr>
      <w:r w:rsidRPr="00BF302D">
        <w:rPr>
          <w:rFonts w:ascii="Times New Roman" w:hAnsi="Times New Roman" w:cs="Times New Roman"/>
          <w:color w:val="000000"/>
          <w:kern w:val="0"/>
          <w:szCs w:val="24"/>
        </w:rPr>
        <w:t xml:space="preserve">  </w:t>
      </w:r>
      <w:r w:rsidRPr="00BF302D">
        <w:rPr>
          <w:rFonts w:ascii="Times New Roman" w:hAnsi="Times New Roman" w:cs="ＭＳ 明朝" w:hint="eastAsia"/>
          <w:color w:val="000000"/>
          <w:kern w:val="0"/>
          <w:szCs w:val="24"/>
        </w:rPr>
        <w:t>令和２年３月２３日付けの事務連絡で指示しておりました「小学生、中学生、高校生の活動を春休みが終わるまでの間、中止、延期」については、下記の点に配意したうえでの活動を可能としたので各地区会員への周知徹底をお願いいたします。</w:t>
      </w:r>
    </w:p>
    <w:p w14:paraId="18E6DAE6" w14:textId="77777777" w:rsidR="00BF302D" w:rsidRPr="00BF302D" w:rsidRDefault="00BF302D" w:rsidP="00BF302D">
      <w:pPr>
        <w:overflowPunct w:val="0"/>
        <w:jc w:val="center"/>
        <w:textAlignment w:val="baseline"/>
        <w:rPr>
          <w:rFonts w:ascii="ＭＳ 明朝" w:hAnsi="Times New Roman" w:cs="Times New Roman"/>
          <w:color w:val="000000"/>
          <w:spacing w:val="2"/>
          <w:kern w:val="0"/>
          <w:sz w:val="21"/>
          <w:szCs w:val="21"/>
        </w:rPr>
      </w:pPr>
      <w:r w:rsidRPr="00BF302D">
        <w:rPr>
          <w:rFonts w:ascii="Times New Roman" w:hAnsi="Times New Roman" w:cs="ＭＳ 明朝" w:hint="eastAsia"/>
          <w:color w:val="000000"/>
          <w:kern w:val="0"/>
          <w:szCs w:val="24"/>
        </w:rPr>
        <w:t>記</w:t>
      </w:r>
    </w:p>
    <w:p w14:paraId="6B685D2E" w14:textId="77777777" w:rsidR="00BF302D" w:rsidRPr="00BF302D" w:rsidRDefault="00BF302D" w:rsidP="00BF302D">
      <w:pPr>
        <w:overflowPunct w:val="0"/>
        <w:textAlignment w:val="baseline"/>
        <w:rPr>
          <w:rFonts w:ascii="ＭＳ 明朝" w:hAnsi="Times New Roman" w:cs="Times New Roman"/>
          <w:color w:val="000000"/>
          <w:spacing w:val="2"/>
          <w:kern w:val="0"/>
          <w:sz w:val="21"/>
          <w:szCs w:val="21"/>
        </w:rPr>
      </w:pPr>
      <w:r w:rsidRPr="00BF302D">
        <w:rPr>
          <w:rFonts w:ascii="Times New Roman" w:hAnsi="Times New Roman" w:cs="ＭＳ 明朝" w:hint="eastAsia"/>
          <w:color w:val="000000"/>
          <w:kern w:val="0"/>
          <w:szCs w:val="24"/>
        </w:rPr>
        <w:t>１　活動開始日</w:t>
      </w:r>
    </w:p>
    <w:p w14:paraId="1DCB8D52" w14:textId="77777777" w:rsidR="00BF302D" w:rsidRPr="00BF302D" w:rsidRDefault="00BF302D" w:rsidP="00BF302D">
      <w:pPr>
        <w:overflowPunct w:val="0"/>
        <w:jc w:val="left"/>
        <w:textAlignment w:val="baseline"/>
        <w:rPr>
          <w:rFonts w:ascii="ＭＳ 明朝" w:hAnsi="Times New Roman" w:cs="Times New Roman"/>
          <w:color w:val="000000"/>
          <w:spacing w:val="2"/>
          <w:kern w:val="0"/>
          <w:sz w:val="21"/>
          <w:szCs w:val="21"/>
        </w:rPr>
      </w:pPr>
      <w:r w:rsidRPr="00BF302D">
        <w:rPr>
          <w:rFonts w:ascii="Times New Roman" w:hAnsi="Times New Roman" w:cs="Times New Roman"/>
          <w:color w:val="000000"/>
          <w:kern w:val="0"/>
          <w:szCs w:val="24"/>
        </w:rPr>
        <w:t xml:space="preserve">    </w:t>
      </w:r>
      <w:r w:rsidRPr="00BF302D">
        <w:rPr>
          <w:rFonts w:ascii="Times New Roman" w:hAnsi="Times New Roman" w:cs="ＭＳ 明朝" w:hint="eastAsia"/>
          <w:color w:val="000000"/>
          <w:kern w:val="0"/>
          <w:szCs w:val="24"/>
        </w:rPr>
        <w:t>新学期開始日から</w:t>
      </w:r>
    </w:p>
    <w:p w14:paraId="24F953F0" w14:textId="77777777" w:rsidR="00BF302D" w:rsidRPr="00BF302D" w:rsidRDefault="00BF302D" w:rsidP="00BF302D">
      <w:pPr>
        <w:overflowPunct w:val="0"/>
        <w:textAlignment w:val="baseline"/>
        <w:rPr>
          <w:rFonts w:ascii="ＭＳ 明朝" w:hAnsi="Times New Roman" w:cs="Times New Roman"/>
          <w:color w:val="000000"/>
          <w:spacing w:val="2"/>
          <w:kern w:val="0"/>
          <w:sz w:val="21"/>
          <w:szCs w:val="21"/>
        </w:rPr>
      </w:pPr>
    </w:p>
    <w:p w14:paraId="0C15ED2A" w14:textId="77777777" w:rsidR="00BF302D" w:rsidRPr="00BF302D" w:rsidRDefault="00BF302D" w:rsidP="00BF302D">
      <w:pPr>
        <w:overflowPunct w:val="0"/>
        <w:textAlignment w:val="baseline"/>
        <w:rPr>
          <w:rFonts w:ascii="ＭＳ 明朝" w:hAnsi="Times New Roman" w:cs="Times New Roman"/>
          <w:color w:val="000000"/>
          <w:spacing w:val="2"/>
          <w:kern w:val="0"/>
          <w:sz w:val="21"/>
          <w:szCs w:val="21"/>
        </w:rPr>
      </w:pPr>
      <w:r w:rsidRPr="00BF302D">
        <w:rPr>
          <w:rFonts w:ascii="Times New Roman" w:hAnsi="Times New Roman" w:cs="ＭＳ 明朝" w:hint="eastAsia"/>
          <w:color w:val="000000"/>
          <w:kern w:val="0"/>
          <w:szCs w:val="24"/>
        </w:rPr>
        <w:t>２　活動上の配意事項</w:t>
      </w:r>
    </w:p>
    <w:p w14:paraId="403828F8" w14:textId="77777777" w:rsidR="00BF302D" w:rsidRPr="00BF302D" w:rsidRDefault="00BF302D" w:rsidP="00BF302D">
      <w:pPr>
        <w:overflowPunct w:val="0"/>
        <w:textAlignment w:val="baseline"/>
        <w:rPr>
          <w:rFonts w:ascii="ＭＳ 明朝" w:hAnsi="Times New Roman" w:cs="Times New Roman"/>
          <w:color w:val="000000"/>
          <w:spacing w:val="2"/>
          <w:kern w:val="0"/>
          <w:sz w:val="21"/>
          <w:szCs w:val="21"/>
        </w:rPr>
      </w:pPr>
      <w:r w:rsidRPr="00BF302D">
        <w:rPr>
          <w:rFonts w:ascii="Times New Roman" w:hAnsi="Times New Roman" w:cs="Times New Roman"/>
          <w:color w:val="000000"/>
          <w:kern w:val="0"/>
          <w:szCs w:val="24"/>
        </w:rPr>
        <w:t xml:space="preserve">    </w:t>
      </w:r>
      <w:r w:rsidRPr="00BF302D">
        <w:rPr>
          <w:rFonts w:ascii="Times New Roman" w:hAnsi="Times New Roman" w:cs="ＭＳ 明朝" w:hint="eastAsia"/>
          <w:color w:val="000000"/>
          <w:kern w:val="0"/>
          <w:szCs w:val="24"/>
        </w:rPr>
        <w:t>密閉、密集、密接の３つの条件が同時に重なることを回避すること。</w:t>
      </w:r>
    </w:p>
    <w:p w14:paraId="45887B39" w14:textId="6E1C2BB3" w:rsidR="00BF302D" w:rsidRPr="00BF302D" w:rsidRDefault="00BF302D" w:rsidP="00BF302D">
      <w:pPr>
        <w:overflowPunct w:val="0"/>
        <w:textAlignment w:val="baseline"/>
        <w:rPr>
          <w:rFonts w:ascii="ＭＳ 明朝" w:hAnsi="Times New Roman" w:cs="Times New Roman"/>
          <w:color w:val="000000"/>
          <w:spacing w:val="2"/>
          <w:kern w:val="0"/>
          <w:sz w:val="21"/>
          <w:szCs w:val="21"/>
        </w:rPr>
      </w:pPr>
      <w:r w:rsidRPr="00BF302D">
        <w:rPr>
          <w:rFonts w:ascii="Times New Roman" w:hAnsi="Times New Roman" w:cs="ＭＳ 明朝" w:hint="eastAsia"/>
          <w:color w:val="000000"/>
          <w:kern w:val="0"/>
          <w:szCs w:val="24"/>
        </w:rPr>
        <w:t xml:space="preserve">　</w:t>
      </w:r>
      <w:r>
        <w:rPr>
          <w:rFonts w:ascii="ＭＳ 明朝" w:hAnsi="ＭＳ 明朝" w:cs="ＭＳ 明朝" w:hint="eastAsia"/>
          <w:color w:val="000000"/>
          <w:kern w:val="0"/>
          <w:szCs w:val="24"/>
        </w:rPr>
        <w:t>⑴</w:t>
      </w:r>
      <w:r w:rsidRPr="00BF302D">
        <w:rPr>
          <w:rFonts w:ascii="Times New Roman" w:hAnsi="Times New Roman" w:cs="ＭＳ 明朝" w:hint="eastAsia"/>
          <w:color w:val="000000"/>
          <w:kern w:val="0"/>
          <w:szCs w:val="24"/>
        </w:rPr>
        <w:t xml:space="preserve">　密閉対策</w:t>
      </w:r>
    </w:p>
    <w:p w14:paraId="1FEC1E57" w14:textId="49C574A1" w:rsidR="00BF302D" w:rsidRPr="00BF302D" w:rsidRDefault="00BF302D" w:rsidP="00BF302D">
      <w:pPr>
        <w:overflowPunct w:val="0"/>
        <w:ind w:firstLineChars="300" w:firstLine="720"/>
        <w:textAlignment w:val="baseline"/>
        <w:rPr>
          <w:rFonts w:ascii="ＭＳ 明朝" w:hAnsi="Times New Roman" w:cs="Times New Roman"/>
          <w:color w:val="000000"/>
          <w:spacing w:val="2"/>
          <w:kern w:val="0"/>
          <w:sz w:val="21"/>
          <w:szCs w:val="21"/>
        </w:rPr>
      </w:pPr>
      <w:r w:rsidRPr="00BF302D">
        <w:rPr>
          <w:rFonts w:ascii="Times New Roman" w:hAnsi="Times New Roman" w:cs="ＭＳ 明朝" w:hint="eastAsia"/>
          <w:color w:val="000000"/>
          <w:kern w:val="0"/>
          <w:szCs w:val="24"/>
        </w:rPr>
        <w:t>稽古場所をこまめに換気すること。</w:t>
      </w:r>
    </w:p>
    <w:p w14:paraId="4054A0E9" w14:textId="283A065D" w:rsidR="00BF302D" w:rsidRPr="00BF302D" w:rsidRDefault="00BF302D" w:rsidP="00BF302D">
      <w:pPr>
        <w:overflowPunct w:val="0"/>
        <w:textAlignment w:val="baseline"/>
        <w:rPr>
          <w:rFonts w:ascii="ＭＳ 明朝" w:hAnsi="Times New Roman" w:cs="Times New Roman"/>
          <w:color w:val="000000"/>
          <w:spacing w:val="2"/>
          <w:kern w:val="0"/>
          <w:sz w:val="21"/>
          <w:szCs w:val="21"/>
        </w:rPr>
      </w:pPr>
      <w:r w:rsidRPr="00BF302D">
        <w:rPr>
          <w:rFonts w:ascii="Times New Roman" w:hAnsi="Times New Roman" w:cs="Times New Roman"/>
          <w:color w:val="000000"/>
          <w:kern w:val="0"/>
          <w:szCs w:val="24"/>
        </w:rPr>
        <w:t xml:space="preserve">  </w:t>
      </w:r>
      <w:r>
        <w:rPr>
          <w:rFonts w:ascii="ＭＳ 明朝" w:hAnsi="ＭＳ 明朝" w:cs="ＭＳ 明朝" w:hint="eastAsia"/>
          <w:color w:val="000000"/>
          <w:kern w:val="0"/>
          <w:szCs w:val="24"/>
        </w:rPr>
        <w:t>⑵</w:t>
      </w:r>
      <w:r w:rsidRPr="00BF302D">
        <w:rPr>
          <w:rFonts w:ascii="Times New Roman" w:hAnsi="Times New Roman" w:cs="Times New Roman"/>
          <w:color w:val="000000"/>
          <w:kern w:val="0"/>
          <w:szCs w:val="24"/>
        </w:rPr>
        <w:t xml:space="preserve">  </w:t>
      </w:r>
      <w:r w:rsidRPr="00BF302D">
        <w:rPr>
          <w:rFonts w:ascii="Times New Roman" w:hAnsi="Times New Roman" w:cs="ＭＳ 明朝" w:hint="eastAsia"/>
          <w:color w:val="000000"/>
          <w:kern w:val="0"/>
          <w:szCs w:val="24"/>
        </w:rPr>
        <w:t>密集</w:t>
      </w:r>
      <w:r w:rsidR="00485E70">
        <w:rPr>
          <w:rFonts w:ascii="Times New Roman" w:hAnsi="Times New Roman" w:cs="ＭＳ 明朝" w:hint="eastAsia"/>
          <w:color w:val="000000"/>
          <w:kern w:val="0"/>
          <w:szCs w:val="24"/>
        </w:rPr>
        <w:t>対策</w:t>
      </w:r>
    </w:p>
    <w:p w14:paraId="09ADD20E" w14:textId="1168A9D1" w:rsidR="00BF302D" w:rsidRPr="00BF302D" w:rsidRDefault="00BF302D" w:rsidP="00BF302D">
      <w:pPr>
        <w:overflowPunct w:val="0"/>
        <w:ind w:left="480" w:hangingChars="200" w:hanging="480"/>
        <w:jc w:val="left"/>
        <w:textAlignment w:val="baseline"/>
        <w:rPr>
          <w:rFonts w:ascii="ＭＳ 明朝" w:hAnsi="Times New Roman" w:cs="Times New Roman"/>
          <w:color w:val="000000"/>
          <w:spacing w:val="2"/>
          <w:kern w:val="0"/>
          <w:sz w:val="21"/>
          <w:szCs w:val="21"/>
        </w:rPr>
      </w:pPr>
      <w:r w:rsidRPr="00BF302D">
        <w:rPr>
          <w:rFonts w:ascii="Times New Roman" w:hAnsi="Times New Roman" w:cs="Times New Roman"/>
          <w:color w:val="000000"/>
          <w:kern w:val="0"/>
          <w:szCs w:val="24"/>
        </w:rPr>
        <w:t xml:space="preserve">      </w:t>
      </w:r>
      <w:r w:rsidRPr="00BF302D">
        <w:rPr>
          <w:rFonts w:ascii="Times New Roman" w:hAnsi="Times New Roman" w:cs="ＭＳ 明朝" w:hint="eastAsia"/>
          <w:color w:val="000000"/>
          <w:kern w:val="0"/>
          <w:szCs w:val="24"/>
        </w:rPr>
        <w:t>密集した状態での長時間の稽古を避け、グループ毎や道場の使用を区分するなど相互の間隔を空けた稽古に心がけること。</w:t>
      </w:r>
      <w:r w:rsidRPr="00BF302D">
        <w:rPr>
          <w:rFonts w:ascii="Times New Roman" w:hAnsi="Times New Roman" w:cs="Times New Roman"/>
          <w:color w:val="000000"/>
          <w:kern w:val="0"/>
          <w:szCs w:val="24"/>
        </w:rPr>
        <w:t xml:space="preserve">           </w:t>
      </w:r>
    </w:p>
    <w:p w14:paraId="6C601A88" w14:textId="463CFD8A" w:rsidR="00BF302D" w:rsidRPr="00BF302D" w:rsidRDefault="00BF302D" w:rsidP="00BF302D">
      <w:pPr>
        <w:overflowPunct w:val="0"/>
        <w:textAlignment w:val="baseline"/>
        <w:rPr>
          <w:rFonts w:ascii="ＭＳ 明朝" w:hAnsi="Times New Roman" w:cs="Times New Roman"/>
          <w:color w:val="000000"/>
          <w:spacing w:val="2"/>
          <w:kern w:val="0"/>
          <w:sz w:val="21"/>
          <w:szCs w:val="21"/>
        </w:rPr>
      </w:pPr>
      <w:r w:rsidRPr="00BF302D">
        <w:rPr>
          <w:rFonts w:ascii="Times New Roman" w:hAnsi="Times New Roman" w:cs="Times New Roman"/>
          <w:color w:val="000000"/>
          <w:kern w:val="0"/>
          <w:szCs w:val="24"/>
        </w:rPr>
        <w:t xml:space="preserve">  </w:t>
      </w:r>
      <w:r>
        <w:rPr>
          <w:rFonts w:ascii="ＭＳ 明朝" w:hAnsi="ＭＳ 明朝" w:cs="ＭＳ 明朝" w:hint="eastAsia"/>
          <w:color w:val="000000"/>
          <w:kern w:val="0"/>
          <w:szCs w:val="24"/>
        </w:rPr>
        <w:t>⑶</w:t>
      </w:r>
      <w:r w:rsidRPr="00BF302D">
        <w:rPr>
          <w:rFonts w:ascii="Times New Roman" w:hAnsi="Times New Roman" w:cs="Times New Roman"/>
          <w:color w:val="000000"/>
          <w:kern w:val="0"/>
          <w:szCs w:val="24"/>
        </w:rPr>
        <w:t xml:space="preserve">  </w:t>
      </w:r>
      <w:r w:rsidRPr="00BF302D">
        <w:rPr>
          <w:rFonts w:ascii="Times New Roman" w:hAnsi="Times New Roman" w:cs="ＭＳ 明朝" w:hint="eastAsia"/>
          <w:color w:val="000000"/>
          <w:kern w:val="0"/>
          <w:szCs w:val="24"/>
        </w:rPr>
        <w:t>密接</w:t>
      </w:r>
      <w:r w:rsidR="00485E70">
        <w:rPr>
          <w:rFonts w:ascii="Times New Roman" w:hAnsi="Times New Roman" w:cs="ＭＳ 明朝" w:hint="eastAsia"/>
          <w:color w:val="000000"/>
          <w:kern w:val="0"/>
          <w:szCs w:val="24"/>
        </w:rPr>
        <w:t>対策</w:t>
      </w:r>
    </w:p>
    <w:p w14:paraId="3DE6BD21" w14:textId="14702CE6" w:rsidR="00BF302D" w:rsidRPr="00BF302D" w:rsidRDefault="00BF302D" w:rsidP="00BF302D">
      <w:pPr>
        <w:overflowPunct w:val="0"/>
        <w:ind w:left="480" w:hangingChars="200" w:hanging="480"/>
        <w:textAlignment w:val="baseline"/>
        <w:rPr>
          <w:rFonts w:ascii="ＭＳ 明朝" w:hAnsi="Times New Roman" w:cs="Times New Roman"/>
          <w:color w:val="000000"/>
          <w:spacing w:val="2"/>
          <w:kern w:val="0"/>
          <w:sz w:val="21"/>
          <w:szCs w:val="21"/>
        </w:rPr>
      </w:pPr>
      <w:r w:rsidRPr="00BF302D">
        <w:rPr>
          <w:rFonts w:ascii="Times New Roman" w:hAnsi="Times New Roman" w:cs="ＭＳ 明朝" w:hint="eastAsia"/>
          <w:color w:val="000000"/>
          <w:kern w:val="0"/>
          <w:szCs w:val="24"/>
        </w:rPr>
        <w:t xml:space="preserve">　　　密接</w:t>
      </w:r>
      <w:r w:rsidR="005F6F60">
        <w:rPr>
          <w:rFonts w:ascii="Times New Roman" w:hAnsi="Times New Roman" w:cs="ＭＳ 明朝" w:hint="eastAsia"/>
          <w:color w:val="000000"/>
          <w:kern w:val="0"/>
          <w:szCs w:val="24"/>
        </w:rPr>
        <w:t>すること</w:t>
      </w:r>
      <w:r w:rsidRPr="00BF302D">
        <w:rPr>
          <w:rFonts w:ascii="Times New Roman" w:hAnsi="Times New Roman" w:cs="ＭＳ 明朝" w:hint="eastAsia"/>
          <w:color w:val="000000"/>
          <w:kern w:val="0"/>
          <w:szCs w:val="24"/>
        </w:rPr>
        <w:t>の少ない基本技を中心とした稽古に心がけ</w:t>
      </w:r>
      <w:r w:rsidR="00485E70">
        <w:rPr>
          <w:rFonts w:ascii="Times New Roman" w:hAnsi="Times New Roman" w:cs="ＭＳ 明朝" w:hint="eastAsia"/>
          <w:color w:val="000000"/>
          <w:kern w:val="0"/>
          <w:szCs w:val="24"/>
        </w:rPr>
        <w:t>ること。</w:t>
      </w:r>
    </w:p>
    <w:p w14:paraId="0D2DA709" w14:textId="6C40EC10" w:rsidR="00BF302D" w:rsidRPr="00BF302D" w:rsidRDefault="00BF302D" w:rsidP="00BF302D">
      <w:pPr>
        <w:overflowPunct w:val="0"/>
        <w:ind w:left="720" w:hangingChars="300" w:hanging="720"/>
        <w:jc w:val="left"/>
        <w:textAlignment w:val="baseline"/>
        <w:rPr>
          <w:rFonts w:ascii="ＭＳ 明朝" w:hAnsi="Times New Roman" w:cs="Times New Roman"/>
          <w:color w:val="000000"/>
          <w:spacing w:val="2"/>
          <w:kern w:val="0"/>
          <w:sz w:val="21"/>
          <w:szCs w:val="21"/>
        </w:rPr>
      </w:pPr>
      <w:r w:rsidRPr="00BF302D">
        <w:rPr>
          <w:rFonts w:ascii="Times New Roman" w:hAnsi="Times New Roman" w:cs="ＭＳ 明朝" w:hint="eastAsia"/>
          <w:color w:val="000000"/>
          <w:kern w:val="0"/>
          <w:szCs w:val="24"/>
        </w:rPr>
        <w:t xml:space="preserve">　　</w:t>
      </w:r>
      <w:r>
        <w:rPr>
          <w:rFonts w:ascii="Times New Roman" w:hAnsi="Times New Roman" w:cs="ＭＳ 明朝" w:hint="eastAsia"/>
          <w:color w:val="000000"/>
          <w:kern w:val="0"/>
          <w:szCs w:val="24"/>
        </w:rPr>
        <w:t>※</w:t>
      </w:r>
      <w:r w:rsidRPr="00BF302D">
        <w:rPr>
          <w:rFonts w:ascii="Times New Roman" w:hAnsi="Times New Roman" w:cs="ＭＳ 明朝" w:hint="eastAsia"/>
          <w:color w:val="000000"/>
          <w:kern w:val="0"/>
          <w:szCs w:val="24"/>
        </w:rPr>
        <w:t xml:space="preserve">　大会の開催、遠征試合、県外チーム等の</w:t>
      </w:r>
      <w:r w:rsidR="005F713C">
        <w:rPr>
          <w:rFonts w:ascii="Times New Roman" w:hAnsi="Times New Roman" w:cs="ＭＳ 明朝" w:hint="eastAsia"/>
          <w:color w:val="000000"/>
          <w:kern w:val="0"/>
          <w:szCs w:val="24"/>
        </w:rPr>
        <w:t>招聘</w:t>
      </w:r>
      <w:r w:rsidRPr="00BF302D">
        <w:rPr>
          <w:rFonts w:ascii="Times New Roman" w:hAnsi="Times New Roman" w:cs="ＭＳ 明朝" w:hint="eastAsia"/>
          <w:color w:val="000000"/>
          <w:kern w:val="0"/>
          <w:szCs w:val="24"/>
        </w:rPr>
        <w:t>、県内外チームとの練習試合等は、引き続き中止、延期の対応をお願いします。</w:t>
      </w:r>
    </w:p>
    <w:p w14:paraId="2B6DAAB6" w14:textId="77777777" w:rsidR="00BF302D" w:rsidRPr="00BF302D" w:rsidRDefault="00BF302D" w:rsidP="00BF302D">
      <w:pPr>
        <w:overflowPunct w:val="0"/>
        <w:textAlignment w:val="baseline"/>
        <w:rPr>
          <w:rFonts w:ascii="ＭＳ 明朝" w:hAnsi="Times New Roman" w:cs="Times New Roman"/>
          <w:color w:val="000000"/>
          <w:spacing w:val="2"/>
          <w:kern w:val="0"/>
          <w:sz w:val="21"/>
          <w:szCs w:val="21"/>
        </w:rPr>
      </w:pPr>
    </w:p>
    <w:p w14:paraId="293AC290" w14:textId="77777777" w:rsidR="00BF302D" w:rsidRPr="00BF302D" w:rsidRDefault="00BF302D" w:rsidP="00BF302D">
      <w:pPr>
        <w:overflowPunct w:val="0"/>
        <w:textAlignment w:val="baseline"/>
        <w:rPr>
          <w:rFonts w:ascii="ＭＳ 明朝" w:hAnsi="Times New Roman" w:cs="Times New Roman"/>
          <w:color w:val="000000"/>
          <w:spacing w:val="2"/>
          <w:kern w:val="0"/>
          <w:sz w:val="21"/>
          <w:szCs w:val="21"/>
        </w:rPr>
      </w:pPr>
      <w:r w:rsidRPr="00BF302D">
        <w:rPr>
          <w:rFonts w:ascii="Times New Roman" w:hAnsi="Times New Roman" w:cs="ＭＳ 明朝" w:hint="eastAsia"/>
          <w:color w:val="000000"/>
          <w:kern w:val="0"/>
          <w:szCs w:val="24"/>
        </w:rPr>
        <w:t>３　協力要請</w:t>
      </w:r>
    </w:p>
    <w:p w14:paraId="4E46DBDD" w14:textId="06E183C0" w:rsidR="00BF302D" w:rsidRPr="00BF302D" w:rsidRDefault="00BF302D" w:rsidP="00485E70">
      <w:pPr>
        <w:overflowPunct w:val="0"/>
        <w:ind w:left="480" w:hangingChars="200" w:hanging="480"/>
        <w:textAlignment w:val="baseline"/>
        <w:rPr>
          <w:rFonts w:ascii="ＭＳ 明朝" w:hAnsi="Times New Roman" w:cs="Times New Roman"/>
          <w:color w:val="000000"/>
          <w:spacing w:val="2"/>
          <w:kern w:val="0"/>
          <w:sz w:val="21"/>
          <w:szCs w:val="21"/>
        </w:rPr>
      </w:pPr>
      <w:r w:rsidRPr="00BF302D">
        <w:rPr>
          <w:rFonts w:ascii="Times New Roman" w:hAnsi="Times New Roman" w:cs="ＭＳ 明朝" w:hint="eastAsia"/>
          <w:color w:val="000000"/>
          <w:kern w:val="0"/>
          <w:szCs w:val="24"/>
        </w:rPr>
        <w:t xml:space="preserve">　</w:t>
      </w:r>
      <w:r w:rsidR="00485E70">
        <w:rPr>
          <w:rFonts w:ascii="Times New Roman" w:hAnsi="Times New Roman" w:cs="ＭＳ 明朝" w:hint="eastAsia"/>
          <w:color w:val="000000"/>
          <w:kern w:val="0"/>
          <w:szCs w:val="24"/>
        </w:rPr>
        <w:t>⑴</w:t>
      </w:r>
      <w:r w:rsidRPr="00BF302D">
        <w:rPr>
          <w:rFonts w:ascii="Times New Roman" w:hAnsi="Times New Roman" w:cs="ＭＳ 明朝" w:hint="eastAsia"/>
          <w:color w:val="000000"/>
          <w:kern w:val="0"/>
          <w:szCs w:val="24"/>
        </w:rPr>
        <w:t xml:space="preserve">　新型コロナウイルスの感染状況は、更に深刻化しており全国的に各種活動の自粛、中止等が続いております。</w:t>
      </w:r>
    </w:p>
    <w:p w14:paraId="40D21469" w14:textId="629987F0" w:rsidR="00485E70" w:rsidRDefault="00485E70" w:rsidP="00485E70">
      <w:pPr>
        <w:overflowPunct w:val="0"/>
        <w:ind w:leftChars="200" w:left="480" w:firstLineChars="100" w:firstLine="240"/>
        <w:textAlignment w:val="baseline"/>
        <w:rPr>
          <w:rFonts w:ascii="Times New Roman" w:hAnsi="Times New Roman" w:cs="Times New Roman"/>
          <w:color w:val="000000"/>
          <w:kern w:val="0"/>
          <w:szCs w:val="24"/>
        </w:rPr>
      </w:pPr>
      <w:r>
        <w:rPr>
          <w:rFonts w:ascii="Times New Roman" w:hAnsi="Times New Roman" w:cs="ＭＳ 明朝" w:hint="eastAsia"/>
          <w:color w:val="000000"/>
          <w:kern w:val="0"/>
          <w:szCs w:val="24"/>
        </w:rPr>
        <w:t>こ</w:t>
      </w:r>
      <w:r w:rsidR="00BF302D" w:rsidRPr="00BF302D">
        <w:rPr>
          <w:rFonts w:ascii="Times New Roman" w:hAnsi="Times New Roman" w:cs="ＭＳ 明朝" w:hint="eastAsia"/>
          <w:color w:val="000000"/>
          <w:kern w:val="0"/>
          <w:szCs w:val="24"/>
        </w:rPr>
        <w:t>の様な状況下での活動再開となりますので、各</w:t>
      </w:r>
      <w:r w:rsidR="00B76C30">
        <w:rPr>
          <w:rFonts w:ascii="Times New Roman" w:hAnsi="Times New Roman" w:cs="ＭＳ 明朝" w:hint="eastAsia"/>
          <w:color w:val="000000"/>
          <w:kern w:val="0"/>
          <w:szCs w:val="24"/>
        </w:rPr>
        <w:t>団体</w:t>
      </w:r>
      <w:r w:rsidR="00BF302D" w:rsidRPr="00BF302D">
        <w:rPr>
          <w:rFonts w:ascii="Times New Roman" w:hAnsi="Times New Roman" w:cs="ＭＳ 明朝" w:hint="eastAsia"/>
          <w:color w:val="000000"/>
          <w:kern w:val="0"/>
          <w:szCs w:val="24"/>
        </w:rPr>
        <w:t>の責任者と感染防止策について綿密なる協議をされた上での活動を実施されますようお願いいたします。</w:t>
      </w:r>
      <w:r w:rsidR="00BF302D" w:rsidRPr="00BF302D">
        <w:rPr>
          <w:rFonts w:ascii="Times New Roman" w:hAnsi="Times New Roman" w:cs="Times New Roman"/>
          <w:color w:val="000000"/>
          <w:kern w:val="0"/>
          <w:szCs w:val="24"/>
        </w:rPr>
        <w:t xml:space="preserve"> </w:t>
      </w:r>
    </w:p>
    <w:p w14:paraId="0F6D870D" w14:textId="43C04E18" w:rsidR="00BF302D" w:rsidRPr="00BF302D" w:rsidRDefault="00485E70" w:rsidP="005F6F60">
      <w:pPr>
        <w:overflowPunct w:val="0"/>
        <w:ind w:left="480" w:hangingChars="200" w:hanging="480"/>
        <w:textAlignment w:val="baseline"/>
        <w:rPr>
          <w:rFonts w:ascii="ＭＳ 明朝" w:hAnsi="Times New Roman" w:cs="Times New Roman"/>
          <w:color w:val="000000"/>
          <w:spacing w:val="2"/>
          <w:kern w:val="0"/>
          <w:sz w:val="21"/>
          <w:szCs w:val="21"/>
        </w:rPr>
      </w:pPr>
      <w:r>
        <w:rPr>
          <w:rFonts w:ascii="Times New Roman" w:hAnsi="Times New Roman" w:cs="Times New Roman" w:hint="eastAsia"/>
          <w:color w:val="000000"/>
          <w:kern w:val="0"/>
          <w:szCs w:val="24"/>
        </w:rPr>
        <w:t xml:space="preserve">　⑵　</w:t>
      </w:r>
      <w:r w:rsidRPr="00BF302D">
        <w:rPr>
          <w:rFonts w:ascii="Times New Roman" w:hAnsi="Times New Roman" w:cs="ＭＳ 明朝" w:hint="eastAsia"/>
          <w:color w:val="000000"/>
          <w:kern w:val="0"/>
          <w:szCs w:val="24"/>
        </w:rPr>
        <w:t>小・中・高生</w:t>
      </w:r>
      <w:r>
        <w:rPr>
          <w:rFonts w:ascii="Times New Roman" w:hAnsi="Times New Roman" w:cs="ＭＳ 明朝" w:hint="eastAsia"/>
          <w:color w:val="000000"/>
          <w:kern w:val="0"/>
          <w:szCs w:val="24"/>
        </w:rPr>
        <w:t>を対象とした活動については、保護者の</w:t>
      </w:r>
      <w:r w:rsidR="005F6F60">
        <w:rPr>
          <w:rFonts w:ascii="Times New Roman" w:hAnsi="Times New Roman" w:cs="ＭＳ 明朝" w:hint="eastAsia"/>
          <w:color w:val="000000"/>
          <w:kern w:val="0"/>
          <w:szCs w:val="24"/>
        </w:rPr>
        <w:t>承諾を得ることに配意してください。</w:t>
      </w:r>
      <w:r w:rsidR="00BF302D" w:rsidRPr="00BF302D">
        <w:rPr>
          <w:rFonts w:ascii="Times New Roman" w:hAnsi="Times New Roman" w:cs="Times New Roman"/>
          <w:color w:val="000000"/>
          <w:kern w:val="0"/>
          <w:szCs w:val="24"/>
        </w:rPr>
        <w:t xml:space="preserve"> </w:t>
      </w:r>
    </w:p>
    <w:p w14:paraId="7749687C" w14:textId="2E773ABD" w:rsidR="004F6E51" w:rsidRDefault="00485E70" w:rsidP="00485E70">
      <w:pPr>
        <w:ind w:leftChars="100" w:left="480" w:hangingChars="100" w:hanging="240"/>
        <w:rPr>
          <w:rFonts w:ascii="Times New Roman" w:hAnsi="Times New Roman" w:cs="ＭＳ 明朝"/>
          <w:color w:val="000000"/>
          <w:kern w:val="0"/>
          <w:szCs w:val="24"/>
        </w:rPr>
      </w:pPr>
      <w:r>
        <w:rPr>
          <w:rFonts w:ascii="Times New Roman" w:hAnsi="Times New Roman" w:cs="ＭＳ 明朝" w:hint="eastAsia"/>
          <w:color w:val="000000"/>
          <w:kern w:val="0"/>
          <w:szCs w:val="24"/>
        </w:rPr>
        <w:t xml:space="preserve">⑶　</w:t>
      </w:r>
      <w:bookmarkStart w:id="1" w:name="_Hlk36817202"/>
      <w:r w:rsidR="00BF302D" w:rsidRPr="00BF302D">
        <w:rPr>
          <w:rFonts w:ascii="Times New Roman" w:hAnsi="Times New Roman" w:cs="ＭＳ 明朝" w:hint="eastAsia"/>
          <w:color w:val="000000"/>
          <w:kern w:val="0"/>
          <w:szCs w:val="24"/>
        </w:rPr>
        <w:t>小・中・高生</w:t>
      </w:r>
      <w:bookmarkEnd w:id="1"/>
      <w:r w:rsidR="00BF302D" w:rsidRPr="00BF302D">
        <w:rPr>
          <w:rFonts w:ascii="Times New Roman" w:hAnsi="Times New Roman" w:cs="ＭＳ 明朝" w:hint="eastAsia"/>
          <w:color w:val="000000"/>
          <w:kern w:val="0"/>
          <w:szCs w:val="24"/>
        </w:rPr>
        <w:t>以外の活動についても、現況を踏まえ、感染防止に配意した対応をお願いいたします。</w:t>
      </w:r>
    </w:p>
    <w:p w14:paraId="2F152D91" w14:textId="0DCDE165" w:rsidR="005F6F60" w:rsidRDefault="005F6F60" w:rsidP="00485E70">
      <w:pPr>
        <w:ind w:leftChars="100" w:left="480" w:hangingChars="100" w:hanging="240"/>
      </w:pPr>
      <w:r>
        <w:rPr>
          <w:rFonts w:ascii="Times New Roman" w:hAnsi="Times New Roman" w:cs="ＭＳ 明朝" w:hint="eastAsia"/>
          <w:color w:val="000000"/>
          <w:kern w:val="0"/>
          <w:szCs w:val="24"/>
        </w:rPr>
        <w:t>⑷　今後、教育機関から、活動を規制する指示等が発出された場合は、その指示に従った活動を行ってください。</w:t>
      </w:r>
    </w:p>
    <w:sectPr w:rsidR="005F6F60" w:rsidSect="005D45CF">
      <w:pgSz w:w="11906" w:h="16838" w:code="9"/>
      <w:pgMar w:top="964" w:right="1474" w:bottom="794" w:left="147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FFBE6" w14:textId="77777777" w:rsidR="00DA2F96" w:rsidRDefault="00DA2F96" w:rsidP="00700ABD">
      <w:r>
        <w:separator/>
      </w:r>
    </w:p>
  </w:endnote>
  <w:endnote w:type="continuationSeparator" w:id="0">
    <w:p w14:paraId="5BA260B4" w14:textId="77777777" w:rsidR="00DA2F96" w:rsidRDefault="00DA2F96" w:rsidP="00700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C770B" w14:textId="77777777" w:rsidR="00DA2F96" w:rsidRDefault="00DA2F96" w:rsidP="00700ABD">
      <w:r>
        <w:separator/>
      </w:r>
    </w:p>
  </w:footnote>
  <w:footnote w:type="continuationSeparator" w:id="0">
    <w:p w14:paraId="56CC192A" w14:textId="77777777" w:rsidR="00DA2F96" w:rsidRDefault="00DA2F96" w:rsidP="00700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FF604A"/>
    <w:multiLevelType w:val="hybridMultilevel"/>
    <w:tmpl w:val="30A0DE74"/>
    <w:lvl w:ilvl="0" w:tplc="514ADE2E">
      <w:start w:val="1"/>
      <w:numFmt w:val="bullet"/>
      <w:lvlText w:val="○"/>
      <w:lvlJc w:val="left"/>
      <w:pPr>
        <w:ind w:left="915" w:hanging="360"/>
      </w:pPr>
      <w:rPr>
        <w:rFonts w:ascii="BIZ UDP明朝 Medium" w:eastAsia="BIZ UDP明朝 Medium" w:hAnsi="BIZ UDP明朝 Medium" w:cstheme="minorBidi"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49"/>
    <w:rsid w:val="0002503C"/>
    <w:rsid w:val="000E08DA"/>
    <w:rsid w:val="00117FE5"/>
    <w:rsid w:val="001E37D5"/>
    <w:rsid w:val="002012F2"/>
    <w:rsid w:val="00206986"/>
    <w:rsid w:val="002B3510"/>
    <w:rsid w:val="002B5C8B"/>
    <w:rsid w:val="002F5B9E"/>
    <w:rsid w:val="00326B58"/>
    <w:rsid w:val="00367E44"/>
    <w:rsid w:val="00474F90"/>
    <w:rsid w:val="00485E70"/>
    <w:rsid w:val="004C678D"/>
    <w:rsid w:val="004F6E51"/>
    <w:rsid w:val="00574247"/>
    <w:rsid w:val="00582597"/>
    <w:rsid w:val="00585C8D"/>
    <w:rsid w:val="005A63CF"/>
    <w:rsid w:val="005B4949"/>
    <w:rsid w:val="005D45CF"/>
    <w:rsid w:val="005F6F60"/>
    <w:rsid w:val="005F713C"/>
    <w:rsid w:val="006F639A"/>
    <w:rsid w:val="00700ABD"/>
    <w:rsid w:val="00844836"/>
    <w:rsid w:val="00873341"/>
    <w:rsid w:val="009243E4"/>
    <w:rsid w:val="00A417FB"/>
    <w:rsid w:val="00B0069F"/>
    <w:rsid w:val="00B23F58"/>
    <w:rsid w:val="00B500DB"/>
    <w:rsid w:val="00B6140D"/>
    <w:rsid w:val="00B76C30"/>
    <w:rsid w:val="00B7789D"/>
    <w:rsid w:val="00B933DD"/>
    <w:rsid w:val="00BF26A7"/>
    <w:rsid w:val="00BF302D"/>
    <w:rsid w:val="00CE6C74"/>
    <w:rsid w:val="00DA2F96"/>
    <w:rsid w:val="00E96828"/>
    <w:rsid w:val="00EC3096"/>
    <w:rsid w:val="00EE4F30"/>
    <w:rsid w:val="00FD1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0F40C2"/>
  <w15:chartTrackingRefBased/>
  <w15:docId w15:val="{21084ACF-C940-4EF0-8E8B-11AC753E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597"/>
    <w:pPr>
      <w:widowControl w:val="0"/>
      <w:jc w:val="both"/>
    </w:pPr>
    <w:rPr>
      <w:rFonts w:eastAsia="ＭＳ 明朝"/>
      <w:sz w:val="24"/>
    </w:rPr>
  </w:style>
  <w:style w:type="paragraph" w:styleId="1">
    <w:name w:val="heading 1"/>
    <w:basedOn w:val="a"/>
    <w:next w:val="a"/>
    <w:link w:val="10"/>
    <w:uiPriority w:val="9"/>
    <w:qFormat/>
    <w:rsid w:val="005B4949"/>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4949"/>
    <w:rPr>
      <w:rFonts w:asciiTheme="majorHAnsi" w:eastAsiaTheme="majorEastAsia" w:hAnsiTheme="majorHAnsi" w:cstheme="majorBidi"/>
      <w:sz w:val="24"/>
      <w:szCs w:val="24"/>
    </w:rPr>
  </w:style>
  <w:style w:type="paragraph" w:styleId="a3">
    <w:name w:val="List Paragraph"/>
    <w:basedOn w:val="a"/>
    <w:uiPriority w:val="34"/>
    <w:qFormat/>
    <w:rsid w:val="00326B58"/>
    <w:pPr>
      <w:ind w:leftChars="400" w:left="840"/>
    </w:pPr>
  </w:style>
  <w:style w:type="paragraph" w:styleId="a4">
    <w:name w:val="Date"/>
    <w:basedOn w:val="a"/>
    <w:next w:val="a"/>
    <w:link w:val="a5"/>
    <w:uiPriority w:val="99"/>
    <w:semiHidden/>
    <w:unhideWhenUsed/>
    <w:rsid w:val="009243E4"/>
  </w:style>
  <w:style w:type="character" w:customStyle="1" w:styleId="a5">
    <w:name w:val="日付 (文字)"/>
    <w:basedOn w:val="a0"/>
    <w:link w:val="a4"/>
    <w:uiPriority w:val="99"/>
    <w:semiHidden/>
    <w:rsid w:val="009243E4"/>
    <w:rPr>
      <w:rFonts w:eastAsia="ＭＳ 明朝"/>
      <w:sz w:val="24"/>
    </w:rPr>
  </w:style>
  <w:style w:type="paragraph" w:styleId="a6">
    <w:name w:val="Note Heading"/>
    <w:basedOn w:val="a"/>
    <w:next w:val="a"/>
    <w:link w:val="a7"/>
    <w:uiPriority w:val="99"/>
    <w:unhideWhenUsed/>
    <w:rsid w:val="002B5C8B"/>
    <w:pPr>
      <w:jc w:val="center"/>
    </w:pPr>
  </w:style>
  <w:style w:type="character" w:customStyle="1" w:styleId="a7">
    <w:name w:val="記 (文字)"/>
    <w:basedOn w:val="a0"/>
    <w:link w:val="a6"/>
    <w:uiPriority w:val="99"/>
    <w:rsid w:val="002B5C8B"/>
    <w:rPr>
      <w:rFonts w:eastAsia="ＭＳ 明朝"/>
      <w:sz w:val="24"/>
    </w:rPr>
  </w:style>
  <w:style w:type="paragraph" w:styleId="a8">
    <w:name w:val="Closing"/>
    <w:basedOn w:val="a"/>
    <w:link w:val="a9"/>
    <w:uiPriority w:val="99"/>
    <w:unhideWhenUsed/>
    <w:rsid w:val="002B5C8B"/>
    <w:pPr>
      <w:jc w:val="right"/>
    </w:pPr>
  </w:style>
  <w:style w:type="character" w:customStyle="1" w:styleId="a9">
    <w:name w:val="結語 (文字)"/>
    <w:basedOn w:val="a0"/>
    <w:link w:val="a8"/>
    <w:uiPriority w:val="99"/>
    <w:rsid w:val="002B5C8B"/>
    <w:rPr>
      <w:rFonts w:eastAsia="ＭＳ 明朝"/>
      <w:sz w:val="24"/>
    </w:rPr>
  </w:style>
  <w:style w:type="paragraph" w:styleId="aa">
    <w:name w:val="header"/>
    <w:basedOn w:val="a"/>
    <w:link w:val="ab"/>
    <w:uiPriority w:val="99"/>
    <w:unhideWhenUsed/>
    <w:rsid w:val="00700ABD"/>
    <w:pPr>
      <w:tabs>
        <w:tab w:val="center" w:pos="4252"/>
        <w:tab w:val="right" w:pos="8504"/>
      </w:tabs>
      <w:snapToGrid w:val="0"/>
    </w:pPr>
  </w:style>
  <w:style w:type="character" w:customStyle="1" w:styleId="ab">
    <w:name w:val="ヘッダー (文字)"/>
    <w:basedOn w:val="a0"/>
    <w:link w:val="aa"/>
    <w:uiPriority w:val="99"/>
    <w:rsid w:val="00700ABD"/>
    <w:rPr>
      <w:rFonts w:eastAsia="ＭＳ 明朝"/>
      <w:sz w:val="24"/>
    </w:rPr>
  </w:style>
  <w:style w:type="paragraph" w:styleId="ac">
    <w:name w:val="footer"/>
    <w:basedOn w:val="a"/>
    <w:link w:val="ad"/>
    <w:uiPriority w:val="99"/>
    <w:unhideWhenUsed/>
    <w:rsid w:val="00700ABD"/>
    <w:pPr>
      <w:tabs>
        <w:tab w:val="center" w:pos="4252"/>
        <w:tab w:val="right" w:pos="8504"/>
      </w:tabs>
      <w:snapToGrid w:val="0"/>
    </w:pPr>
  </w:style>
  <w:style w:type="character" w:customStyle="1" w:styleId="ad">
    <w:name w:val="フッター (文字)"/>
    <w:basedOn w:val="a0"/>
    <w:link w:val="ac"/>
    <w:uiPriority w:val="99"/>
    <w:rsid w:val="00700ABD"/>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kendou2</dc:creator>
  <cp:keywords/>
  <dc:description/>
  <cp:lastModifiedBy>inomata</cp:lastModifiedBy>
  <cp:revision>2</cp:revision>
  <cp:lastPrinted>2020-04-03T06:00:00Z</cp:lastPrinted>
  <dcterms:created xsi:type="dcterms:W3CDTF">2020-04-03T14:20:00Z</dcterms:created>
  <dcterms:modified xsi:type="dcterms:W3CDTF">2020-04-03T14:20:00Z</dcterms:modified>
</cp:coreProperties>
</file>